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13"/>
          <w:szCs w:val="13"/>
          <w:u w:val="single" w:color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  <w:t xml:space="preserve">　　　　  </w:t>
      </w:r>
      <w:r>
        <w:rPr>
          <w:rFonts w:hint="eastAsia" w:ascii="黑体" w:hAnsi="黑体" w:eastAsia="黑体" w:cs="黑体"/>
          <w:sz w:val="38"/>
          <w:szCs w:val="38"/>
          <w:u w:val="none" w:color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同志：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在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20</w:t>
      </w:r>
      <w:r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  <w:t xml:space="preserve">　  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年度中，工作认真、表现优异，被评为“特殊贡献奖”。特发此证，以资鼓励。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" w:hAnsi="楷体" w:eastAsia="楷体" w:cs="楷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 xml:space="preserve">　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400" w:firstLineChars="100"/>
        <w:jc w:val="both"/>
        <w:textAlignment w:val="auto"/>
        <w:outlineLvl w:val="9"/>
        <w:rPr>
          <w:rFonts w:hint="eastAsia" w:ascii="楷体" w:hAnsi="楷体" w:eastAsia="楷体" w:cs="楷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400" w:firstLineChars="100"/>
        <w:jc w:val="both"/>
        <w:textAlignment w:val="auto"/>
        <w:outlineLvl w:val="9"/>
        <w:rPr>
          <w:rFonts w:hint="eastAsia" w:ascii="楷体" w:hAnsi="楷体" w:eastAsia="楷体" w:cs="楷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400" w:firstLineChars="100"/>
        <w:jc w:val="both"/>
        <w:textAlignment w:val="auto"/>
        <w:outlineLvl w:val="9"/>
        <w:rPr>
          <w:rFonts w:hint="eastAsia" w:ascii="楷体" w:hAnsi="楷体" w:eastAsia="楷体" w:cs="楷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4000" w:firstLineChars="1000"/>
        <w:jc w:val="both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2400" w:firstLineChars="1000"/>
        <w:jc w:val="both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42545</wp:posOffset>
            </wp:positionV>
            <wp:extent cx="1438275" cy="1438275"/>
            <wp:effectExtent l="0" t="0" r="9525" b="9525"/>
            <wp:wrapNone/>
            <wp:docPr id="1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4000" w:firstLineChars="1000"/>
        <w:jc w:val="both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上海市某某某有限公司</w:t>
      </w:r>
    </w:p>
    <w:p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                     年  月 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A3019"/>
    <w:rsid w:val="36E711E8"/>
    <w:rsid w:val="390A3019"/>
    <w:rsid w:val="74A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2020-09-11T07:53:00Z</dcterms:created>
  <dc:creator>更改名字</dc:creator>
  <cp:lastModifiedBy>更改名字</cp:lastModifiedBy>
  <dcterms:modified xsi:type="dcterms:W3CDTF">2020-09-25T02:37:08Z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